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1E" w:rsidRDefault="00561C1E" w:rsidP="00561C1E">
      <w:pPr>
        <w:widowControl w:val="0"/>
        <w:spacing w:after="0" w:line="30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561C1E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Психологические особенности детей 6-7 лет</w:t>
      </w:r>
    </w:p>
    <w:p w:rsidR="00561C1E" w:rsidRPr="00561C1E" w:rsidRDefault="00561C1E" w:rsidP="00561C1E">
      <w:pPr>
        <w:widowControl w:val="0"/>
        <w:spacing w:after="0" w:line="30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bookmarkStart w:id="0" w:name="_GoBack"/>
      <w:bookmarkEnd w:id="0"/>
    </w:p>
    <w:p w:rsidR="00561C1E" w:rsidRDefault="00561C1E" w:rsidP="00561C1E">
      <w:pPr>
        <w:widowControl w:val="0"/>
        <w:spacing w:after="240" w:line="300" w:lineRule="auto"/>
        <w:jc w:val="center"/>
        <w:rPr>
          <w:rFonts w:ascii="Times New Roman" w:hAnsi="Times New Roman" w:cs="Times New Roman"/>
          <w:b/>
          <w:bCs/>
          <w:color w:val="4472C4" w:themeColor="accent5"/>
          <w:sz w:val="36"/>
          <w:szCs w:val="36"/>
        </w:rPr>
      </w:pPr>
      <w:r w:rsidRPr="00561C1E">
        <w:rPr>
          <w:rFonts w:ascii="Times New Roman" w:hAnsi="Times New Roman" w:cs="Times New Roman"/>
          <w:b/>
          <w:bCs/>
          <w:color w:val="4472C4" w:themeColor="accent5"/>
          <w:sz w:val="36"/>
          <w:szCs w:val="36"/>
        </w:rPr>
        <w:t>Развитие психических процессов</w:t>
      </w:r>
    </w:p>
    <w:p w:rsidR="00561C1E" w:rsidRPr="00561C1E" w:rsidRDefault="00561C1E" w:rsidP="00561C1E">
      <w:pPr>
        <w:widowControl w:val="0"/>
        <w:spacing w:after="120" w:line="276" w:lineRule="auto"/>
        <w:jc w:val="both"/>
        <w:rPr>
          <w:rFonts w:asciiTheme="majorHAnsi" w:hAnsiTheme="majorHAnsi" w:cstheme="minorHAnsi"/>
          <w:b/>
          <w:color w:val="0070C0"/>
          <w:sz w:val="28"/>
          <w:szCs w:val="28"/>
        </w:rPr>
      </w:pPr>
      <w:r w:rsidRPr="00561C1E">
        <w:rPr>
          <w:rFonts w:asciiTheme="majorHAnsi" w:hAnsiTheme="majorHAnsi" w:cstheme="minorHAnsi"/>
          <w:b/>
          <w:color w:val="0070C0"/>
          <w:sz w:val="28"/>
          <w:szCs w:val="28"/>
        </w:rPr>
        <w:t>Внимание и память</w:t>
      </w:r>
      <w:r w:rsidRPr="00561C1E">
        <w:rPr>
          <w:rFonts w:asciiTheme="majorHAnsi" w:hAnsiTheme="majorHAnsi" w:cstheme="minorHAnsi"/>
          <w:b/>
          <w:color w:val="0070C0"/>
          <w:sz w:val="28"/>
          <w:szCs w:val="28"/>
        </w:rPr>
        <w:t xml:space="preserve">      </w:t>
      </w:r>
    </w:p>
    <w:p w:rsidR="00561C1E" w:rsidRDefault="00561C1E" w:rsidP="00561C1E">
      <w:pPr>
        <w:widowControl w:val="0"/>
        <w:spacing w:after="120" w:line="276" w:lineRule="auto"/>
        <w:ind w:firstLine="708"/>
        <w:jc w:val="both"/>
        <w:rPr>
          <w:rFonts w:asciiTheme="majorHAnsi" w:hAnsiTheme="majorHAnsi" w:cstheme="minorHAnsi"/>
          <w:b/>
          <w:sz w:val="28"/>
          <w:szCs w:val="28"/>
        </w:rPr>
      </w:pPr>
      <w:r w:rsidRPr="00561C1E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Pr="00561C1E">
        <w:rPr>
          <w:rFonts w:asciiTheme="majorHAnsi" w:hAnsiTheme="majorHAnsi" w:cstheme="minorHAnsi"/>
          <w:b/>
          <w:sz w:val="28"/>
          <w:szCs w:val="28"/>
        </w:rPr>
        <w:t>К концу дошкольного возраста существенно увеличивается устойчивость внимания (20-25 минут), что приводит к меньшей отвлекаемости детей.  В 6-7 лет происходит процесс перехода от непроизвольной к произвольной памяти. Теперь ребёнок может запоминать необходимую информацию по желанию.</w:t>
      </w:r>
    </w:p>
    <w:p w:rsidR="00561C1E" w:rsidRDefault="00561C1E" w:rsidP="00561C1E">
      <w:pPr>
        <w:widowControl w:val="0"/>
        <w:spacing w:after="120" w:line="276" w:lineRule="auto"/>
        <w:jc w:val="both"/>
        <w:rPr>
          <w:rFonts w:asciiTheme="majorHAnsi" w:hAnsiTheme="majorHAnsi" w:cstheme="minorHAnsi"/>
          <w:b/>
          <w:color w:val="0070C0"/>
          <w:sz w:val="28"/>
          <w:szCs w:val="28"/>
        </w:rPr>
      </w:pPr>
      <w:r w:rsidRPr="00561C1E">
        <w:rPr>
          <w:rFonts w:asciiTheme="majorHAnsi" w:hAnsiTheme="majorHAnsi" w:cstheme="minorHAnsi"/>
          <w:b/>
          <w:color w:val="0070C0"/>
          <w:sz w:val="28"/>
          <w:szCs w:val="28"/>
        </w:rPr>
        <w:t>Мышление</w:t>
      </w:r>
    </w:p>
    <w:p w:rsidR="00561C1E" w:rsidRDefault="00561C1E" w:rsidP="00561C1E">
      <w:pPr>
        <w:widowControl w:val="0"/>
        <w:spacing w:after="120" w:line="276" w:lineRule="auto"/>
        <w:ind w:firstLine="708"/>
        <w:jc w:val="both"/>
        <w:rPr>
          <w:rFonts w:asciiTheme="majorHAnsi" w:hAnsiTheme="majorHAnsi" w:cstheme="minorHAnsi"/>
          <w:b/>
          <w:sz w:val="28"/>
          <w:szCs w:val="28"/>
        </w:rPr>
      </w:pPr>
      <w:r w:rsidRPr="00561C1E">
        <w:rPr>
          <w:rFonts w:asciiTheme="majorHAnsi" w:hAnsiTheme="majorHAnsi" w:cstheme="minorHAnsi"/>
          <w:b/>
          <w:sz w:val="28"/>
          <w:szCs w:val="28"/>
        </w:rPr>
        <w:t xml:space="preserve">Основным остается наглядно - образное мышление – представление о предмете в образе словесного описания, но постепенно формируется и словесно-логическое мышление, то есть умение оперировать словами и понимать логику рассуждений. Ребенок 6-7 лет способен устанавливать причинно-следственные связи («что было» - «что </w:t>
      </w:r>
      <w:proofErr w:type="gramStart"/>
      <w:r w:rsidRPr="00561C1E">
        <w:rPr>
          <w:rFonts w:asciiTheme="majorHAnsi" w:hAnsiTheme="majorHAnsi" w:cstheme="minorHAnsi"/>
          <w:b/>
          <w:sz w:val="28"/>
          <w:szCs w:val="28"/>
        </w:rPr>
        <w:t>стало»-</w:t>
      </w:r>
      <w:proofErr w:type="gramEnd"/>
      <w:r w:rsidRPr="00561C1E">
        <w:rPr>
          <w:rFonts w:asciiTheme="majorHAnsi" w:hAnsiTheme="majorHAnsi" w:cstheme="minorHAnsi"/>
          <w:b/>
          <w:sz w:val="28"/>
          <w:szCs w:val="28"/>
        </w:rPr>
        <w:t xml:space="preserve"> «что будет потом»).</w:t>
      </w:r>
    </w:p>
    <w:p w:rsidR="00561C1E" w:rsidRDefault="00561C1E" w:rsidP="00561C1E">
      <w:pPr>
        <w:widowControl w:val="0"/>
        <w:spacing w:after="120" w:line="276" w:lineRule="auto"/>
        <w:jc w:val="both"/>
        <w:rPr>
          <w:rFonts w:asciiTheme="majorHAnsi" w:hAnsiTheme="majorHAnsi" w:cstheme="minorHAnsi"/>
          <w:b/>
          <w:color w:val="0070C0"/>
          <w:sz w:val="28"/>
          <w:szCs w:val="28"/>
        </w:rPr>
      </w:pPr>
      <w:r w:rsidRPr="00561C1E">
        <w:rPr>
          <w:rFonts w:asciiTheme="majorHAnsi" w:hAnsiTheme="majorHAnsi" w:cstheme="minorHAnsi"/>
          <w:b/>
          <w:color w:val="0070C0"/>
          <w:sz w:val="28"/>
          <w:szCs w:val="28"/>
        </w:rPr>
        <w:t>Воображение</w:t>
      </w:r>
    </w:p>
    <w:p w:rsidR="00561C1E" w:rsidRDefault="00561C1E" w:rsidP="00561C1E">
      <w:pPr>
        <w:widowControl w:val="0"/>
        <w:spacing w:after="120" w:line="276" w:lineRule="auto"/>
        <w:ind w:firstLine="708"/>
        <w:jc w:val="both"/>
        <w:rPr>
          <w:rFonts w:asciiTheme="majorHAnsi" w:hAnsiTheme="majorHAnsi" w:cstheme="minorHAnsi"/>
          <w:b/>
          <w:sz w:val="28"/>
          <w:szCs w:val="28"/>
        </w:rPr>
      </w:pPr>
      <w:r w:rsidRPr="00561C1E">
        <w:rPr>
          <w:rFonts w:asciiTheme="majorHAnsi" w:hAnsiTheme="majorHAnsi" w:cstheme="minorHAnsi"/>
          <w:b/>
          <w:sz w:val="28"/>
          <w:szCs w:val="28"/>
        </w:rPr>
        <w:t>Этот период жизни ребенка характеризуется особенной активностью воображения. Он связан с появлением творческое воображение, способное создавать совершенно новые образы. Это особенно важное время для развития фантазии ребенка.</w:t>
      </w:r>
    </w:p>
    <w:p w:rsidR="00561C1E" w:rsidRPr="00561C1E" w:rsidRDefault="00561C1E" w:rsidP="00561C1E">
      <w:pPr>
        <w:widowControl w:val="0"/>
        <w:spacing w:after="240" w:line="300" w:lineRule="auto"/>
        <w:jc w:val="center"/>
        <w:rPr>
          <w:rFonts w:ascii="Times New Roman" w:hAnsi="Times New Roman" w:cs="Times New Roman"/>
          <w:b/>
          <w:bCs/>
          <w:color w:val="4472C4" w:themeColor="accent5"/>
          <w:sz w:val="36"/>
          <w:szCs w:val="36"/>
        </w:rPr>
      </w:pPr>
      <w:r w:rsidRPr="00561C1E">
        <w:rPr>
          <w:rFonts w:ascii="Times New Roman" w:hAnsi="Times New Roman" w:cs="Times New Roman"/>
          <w:b/>
          <w:bCs/>
          <w:color w:val="4472C4" w:themeColor="accent5"/>
          <w:sz w:val="36"/>
          <w:szCs w:val="36"/>
        </w:rPr>
        <w:t>Эмоциональное развитие</w:t>
      </w:r>
    </w:p>
    <w:p w:rsidR="00561C1E" w:rsidRPr="00561C1E" w:rsidRDefault="00561C1E" w:rsidP="00561C1E">
      <w:pPr>
        <w:widowControl w:val="0"/>
        <w:spacing w:after="120" w:line="276" w:lineRule="auto"/>
        <w:ind w:firstLine="708"/>
        <w:jc w:val="both"/>
        <w:rPr>
          <w:rFonts w:asciiTheme="majorHAnsi" w:hAnsiTheme="majorHAnsi" w:cstheme="minorHAnsi"/>
          <w:b/>
          <w:sz w:val="28"/>
          <w:szCs w:val="28"/>
        </w:rPr>
      </w:pPr>
      <w:r w:rsidRPr="00561C1E">
        <w:rPr>
          <w:rFonts w:asciiTheme="majorHAnsi" w:hAnsiTheme="majorHAnsi" w:cstheme="minorHAnsi"/>
          <w:b/>
          <w:sz w:val="28"/>
          <w:szCs w:val="28"/>
        </w:rPr>
        <w:t xml:space="preserve">Эмоциональный мир ребенка становится богаче и разнообразнее. От базовых эмоций (страха, радости) он переходит к более сложной гамме чувств: радуется и сердится, восторгается и удивляется, ревнует и грустит. </w:t>
      </w:r>
    </w:p>
    <w:p w:rsidR="00561C1E" w:rsidRPr="00561C1E" w:rsidRDefault="00561C1E" w:rsidP="00561C1E">
      <w:pPr>
        <w:widowControl w:val="0"/>
        <w:spacing w:after="120" w:line="276" w:lineRule="auto"/>
        <w:ind w:firstLine="708"/>
        <w:jc w:val="both"/>
        <w:rPr>
          <w:rFonts w:asciiTheme="majorHAnsi" w:hAnsiTheme="majorHAnsi" w:cstheme="minorHAnsi"/>
          <w:b/>
          <w:sz w:val="28"/>
          <w:szCs w:val="28"/>
        </w:rPr>
      </w:pPr>
      <w:r w:rsidRPr="00561C1E">
        <w:rPr>
          <w:rFonts w:asciiTheme="majorHAnsi" w:hAnsiTheme="majorHAnsi" w:cstheme="minorHAnsi"/>
          <w:b/>
          <w:sz w:val="28"/>
          <w:szCs w:val="28"/>
        </w:rPr>
        <w:t xml:space="preserve">Изменяется и внешнее проявление эмоциональных реакций (взгляды, улыбки, жесты, позы, движения). Кроме того, ребенок осваивает выражение чувств с помощью интонации, мимики, что помогает ему понять переживания другого человека. </w:t>
      </w:r>
    </w:p>
    <w:p w:rsidR="00561C1E" w:rsidRDefault="00561C1E" w:rsidP="00561C1E">
      <w:pPr>
        <w:widowControl w:val="0"/>
        <w:spacing w:after="120" w:line="276" w:lineRule="auto"/>
        <w:ind w:firstLine="708"/>
        <w:jc w:val="both"/>
        <w:rPr>
          <w:rFonts w:asciiTheme="majorHAnsi" w:hAnsiTheme="majorHAnsi" w:cstheme="minorHAnsi"/>
          <w:b/>
          <w:sz w:val="28"/>
          <w:szCs w:val="28"/>
        </w:rPr>
      </w:pPr>
      <w:r w:rsidRPr="00561C1E">
        <w:rPr>
          <w:rFonts w:asciiTheme="majorHAnsi" w:hAnsiTheme="majorHAnsi" w:cstheme="minorHAnsi"/>
          <w:b/>
          <w:sz w:val="28"/>
          <w:szCs w:val="28"/>
        </w:rPr>
        <w:t>Для детей данного возраста становится характерным более адекватное проявление эмоций, отсутствие сильных аффективных вспышек и конфликтов по незначительным поводам. Этот новый стабильный эмоциональный фон определяет растущая способность детей управлять своими эмоциями.</w:t>
      </w:r>
    </w:p>
    <w:p w:rsidR="00561C1E" w:rsidRDefault="00561C1E" w:rsidP="00561C1E">
      <w:pPr>
        <w:widowControl w:val="0"/>
        <w:spacing w:after="120" w:line="276" w:lineRule="auto"/>
        <w:ind w:firstLine="708"/>
        <w:jc w:val="both"/>
        <w:rPr>
          <w:rFonts w:asciiTheme="majorHAnsi" w:hAnsiTheme="majorHAnsi" w:cstheme="minorHAnsi"/>
          <w:b/>
          <w:sz w:val="28"/>
          <w:szCs w:val="28"/>
        </w:rPr>
      </w:pPr>
    </w:p>
    <w:p w:rsidR="00561C1E" w:rsidRPr="00561C1E" w:rsidRDefault="00561C1E" w:rsidP="00561C1E">
      <w:pPr>
        <w:widowControl w:val="0"/>
        <w:spacing w:after="240" w:line="300" w:lineRule="auto"/>
        <w:jc w:val="center"/>
        <w:rPr>
          <w:rFonts w:ascii="Times New Roman" w:hAnsi="Times New Roman" w:cs="Times New Roman"/>
          <w:b/>
          <w:bCs/>
          <w:color w:val="4472C4" w:themeColor="accent5"/>
          <w:sz w:val="36"/>
          <w:szCs w:val="36"/>
        </w:rPr>
      </w:pPr>
      <w:r w:rsidRPr="00561C1E">
        <w:rPr>
          <w:rFonts w:ascii="Times New Roman" w:hAnsi="Times New Roman" w:cs="Times New Roman"/>
          <w:b/>
          <w:bCs/>
          <w:color w:val="4472C4" w:themeColor="accent5"/>
          <w:sz w:val="36"/>
          <w:szCs w:val="36"/>
        </w:rPr>
        <w:t>Коммуникативное развитие</w:t>
      </w:r>
    </w:p>
    <w:p w:rsidR="00561C1E" w:rsidRPr="00561C1E" w:rsidRDefault="00561C1E" w:rsidP="00561C1E">
      <w:pPr>
        <w:widowControl w:val="0"/>
        <w:spacing w:after="120" w:line="276" w:lineRule="auto"/>
        <w:ind w:firstLine="708"/>
        <w:jc w:val="both"/>
        <w:rPr>
          <w:rFonts w:asciiTheme="majorHAnsi" w:hAnsiTheme="majorHAnsi" w:cstheme="minorHAnsi"/>
          <w:b/>
          <w:sz w:val="28"/>
          <w:szCs w:val="28"/>
        </w:rPr>
      </w:pPr>
      <w:r w:rsidRPr="00561C1E">
        <w:rPr>
          <w:rFonts w:asciiTheme="majorHAnsi" w:hAnsiTheme="majorHAnsi" w:cstheme="minorHAnsi"/>
          <w:b/>
          <w:sz w:val="28"/>
          <w:szCs w:val="28"/>
        </w:rPr>
        <w:t>Шестой год – время активного построения социальных связей между детьми. У них появляются друзья, с которыми они общаются охотно, и недруги. Девочки и мальчики создают свои отдельные компании, которые часто враждебно или пренебрежительно настроены друг к другу. Просматриваются четкие половые различия в особенностях игры, дети начинают осознавать свои роли в обществе. В 6 лет малыш уже не так привязан к родителям. Он может долго заниматься своими делами, не требует постоянного внимания, как раньше.</w:t>
      </w:r>
    </w:p>
    <w:p w:rsidR="00561C1E" w:rsidRPr="00561C1E" w:rsidRDefault="00561C1E" w:rsidP="00561C1E">
      <w:pPr>
        <w:widowControl w:val="0"/>
        <w:spacing w:after="240" w:line="300" w:lineRule="auto"/>
        <w:jc w:val="center"/>
        <w:rPr>
          <w:rFonts w:ascii="Times New Roman" w:hAnsi="Times New Roman" w:cs="Times New Roman"/>
          <w:b/>
          <w:bCs/>
          <w:color w:val="4472C4" w:themeColor="accent5"/>
          <w:sz w:val="32"/>
          <w:szCs w:val="32"/>
        </w:rPr>
      </w:pPr>
    </w:p>
    <w:p w:rsidR="00561C1E" w:rsidRPr="00561C1E" w:rsidRDefault="00561C1E" w:rsidP="00561C1E">
      <w:pPr>
        <w:widowControl w:val="0"/>
        <w:spacing w:after="120" w:line="276" w:lineRule="auto"/>
        <w:ind w:firstLine="708"/>
        <w:jc w:val="both"/>
        <w:rPr>
          <w:rFonts w:asciiTheme="majorHAnsi" w:hAnsiTheme="majorHAnsi" w:cstheme="minorHAnsi"/>
          <w:b/>
          <w:sz w:val="28"/>
          <w:szCs w:val="28"/>
        </w:rPr>
      </w:pPr>
    </w:p>
    <w:p w:rsidR="00561C1E" w:rsidRPr="00561C1E" w:rsidRDefault="00561C1E" w:rsidP="00561C1E">
      <w:pPr>
        <w:widowControl w:val="0"/>
        <w:spacing w:after="120" w:line="276" w:lineRule="auto"/>
        <w:ind w:firstLine="708"/>
        <w:jc w:val="both"/>
        <w:rPr>
          <w:rFonts w:asciiTheme="majorHAnsi" w:hAnsiTheme="majorHAnsi" w:cstheme="minorHAnsi"/>
          <w:b/>
          <w:sz w:val="28"/>
          <w:szCs w:val="28"/>
        </w:rPr>
      </w:pPr>
    </w:p>
    <w:p w:rsidR="00561C1E" w:rsidRPr="00561C1E" w:rsidRDefault="00561C1E" w:rsidP="00561C1E">
      <w:pPr>
        <w:widowControl w:val="0"/>
        <w:spacing w:after="120" w:line="276" w:lineRule="auto"/>
        <w:jc w:val="both"/>
        <w:rPr>
          <w:rFonts w:asciiTheme="majorHAnsi" w:hAnsiTheme="majorHAnsi" w:cstheme="minorHAnsi"/>
          <w:b/>
          <w:sz w:val="28"/>
          <w:szCs w:val="28"/>
        </w:rPr>
      </w:pPr>
    </w:p>
    <w:p w:rsidR="00561C1E" w:rsidRPr="00561C1E" w:rsidRDefault="00561C1E" w:rsidP="00561C1E">
      <w:pPr>
        <w:widowControl w:val="0"/>
        <w:spacing w:after="120" w:line="276" w:lineRule="auto"/>
        <w:jc w:val="both"/>
        <w:rPr>
          <w:rFonts w:asciiTheme="majorHAnsi" w:hAnsiTheme="majorHAnsi" w:cstheme="minorHAnsi"/>
          <w:b/>
          <w:sz w:val="28"/>
          <w:szCs w:val="28"/>
        </w:rPr>
      </w:pPr>
    </w:p>
    <w:p w:rsidR="00561C1E" w:rsidRPr="00561C1E" w:rsidRDefault="00561C1E" w:rsidP="00561C1E">
      <w:pPr>
        <w:widowControl w:val="0"/>
        <w:spacing w:after="120" w:line="276" w:lineRule="auto"/>
        <w:jc w:val="both"/>
        <w:rPr>
          <w:rFonts w:asciiTheme="majorHAnsi" w:hAnsiTheme="majorHAnsi" w:cstheme="minorHAnsi"/>
          <w:b/>
          <w:color w:val="0070C0"/>
          <w:sz w:val="28"/>
          <w:szCs w:val="28"/>
        </w:rPr>
      </w:pPr>
    </w:p>
    <w:p w:rsidR="00561C1E" w:rsidRPr="00561C1E" w:rsidRDefault="00561C1E" w:rsidP="00561C1E">
      <w:pPr>
        <w:widowControl w:val="0"/>
        <w:spacing w:after="120" w:line="276" w:lineRule="auto"/>
        <w:ind w:firstLine="708"/>
        <w:jc w:val="both"/>
        <w:rPr>
          <w:rFonts w:asciiTheme="majorHAnsi" w:hAnsiTheme="majorHAnsi" w:cstheme="minorHAnsi"/>
          <w:b/>
          <w:sz w:val="28"/>
          <w:szCs w:val="28"/>
        </w:rPr>
      </w:pPr>
    </w:p>
    <w:p w:rsidR="00561C1E" w:rsidRPr="009820D3" w:rsidRDefault="00561C1E" w:rsidP="00561C1E">
      <w:pPr>
        <w:widowControl w:val="0"/>
        <w:spacing w:after="120" w:line="276" w:lineRule="auto"/>
        <w:jc w:val="both"/>
        <w:rPr>
          <w:rFonts w:ascii="Comic Sans MS" w:hAnsi="Comic Sans MS" w:cstheme="minorHAnsi"/>
          <w:sz w:val="24"/>
          <w:szCs w:val="24"/>
        </w:rPr>
      </w:pPr>
    </w:p>
    <w:p w:rsidR="00561C1E" w:rsidRPr="003D2F9C" w:rsidRDefault="00561C1E" w:rsidP="00561C1E">
      <w:pPr>
        <w:widowControl w:val="0"/>
        <w:spacing w:after="240" w:line="300" w:lineRule="auto"/>
        <w:jc w:val="center"/>
        <w:rPr>
          <w:rFonts w:ascii="Amatic SC" w:hAnsi="Amatic SC" w:cs="Amatic SC"/>
          <w:b/>
          <w:bCs/>
          <w:color w:val="4472C4" w:themeColor="accent5"/>
          <w:sz w:val="56"/>
          <w:szCs w:val="56"/>
        </w:rPr>
      </w:pPr>
    </w:p>
    <w:p w:rsidR="00561C1E" w:rsidRPr="00561C1E" w:rsidRDefault="00561C1E" w:rsidP="00561C1E">
      <w:pPr>
        <w:widowControl w:val="0"/>
        <w:spacing w:after="240" w:line="300" w:lineRule="auto"/>
        <w:jc w:val="center"/>
        <w:rPr>
          <w:rFonts w:ascii="Times New Roman" w:hAnsi="Times New Roman" w:cs="Times New Roman"/>
          <w:b/>
          <w:bCs/>
          <w:color w:val="4472C4" w:themeColor="accent5"/>
          <w:sz w:val="36"/>
          <w:szCs w:val="36"/>
        </w:rPr>
      </w:pPr>
    </w:p>
    <w:p w:rsidR="001241DD" w:rsidRDefault="001241DD"/>
    <w:sectPr w:rsidR="001241DD" w:rsidSect="00561C1E">
      <w:pgSz w:w="11906" w:h="16838"/>
      <w:pgMar w:top="1134" w:right="850" w:bottom="1134" w:left="1701" w:header="708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matic SC">
    <w:altName w:val="Courier New"/>
    <w:charset w:val="CC"/>
    <w:family w:val="auto"/>
    <w:pitch w:val="variable"/>
    <w:sig w:usb0="00000000" w:usb1="40000002" w:usb2="00000000" w:usb3="00000000" w:csb0="000001B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E9"/>
    <w:rsid w:val="000841E9"/>
    <w:rsid w:val="001241DD"/>
    <w:rsid w:val="0056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B1CE2-7F8C-47D6-A754-842A9E13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2024-04-03T16:23:00Z</dcterms:created>
  <dcterms:modified xsi:type="dcterms:W3CDTF">2024-04-03T16:30:00Z</dcterms:modified>
</cp:coreProperties>
</file>