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37" w:rsidRDefault="00BE6137" w:rsidP="00BE6137">
      <w:pPr>
        <w:widowControl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BE6137">
        <w:rPr>
          <w:rFonts w:ascii="Times New Roman" w:hAnsi="Times New Roman" w:cs="Times New Roman"/>
          <w:b/>
          <w:bCs/>
          <w:color w:val="FF0000"/>
          <w:sz w:val="44"/>
          <w:szCs w:val="44"/>
        </w:rPr>
        <w:t>Детские страхи</w:t>
      </w:r>
    </w:p>
    <w:p w:rsidR="00C151E4" w:rsidRPr="00BE6137" w:rsidRDefault="00C151E4" w:rsidP="00BE6137">
      <w:pPr>
        <w:widowControl w:val="0"/>
        <w:spacing w:after="0" w:line="30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:rsidR="00D1475C" w:rsidRDefault="00BE6137" w:rsidP="00BE613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67225" cy="2681769"/>
            <wp:effectExtent l="0" t="0" r="0" b="4445"/>
            <wp:docPr id="1" name="Рисунок 1" descr="C:\Users\Наталья\Desktop\страх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трах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70" cy="268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1E4" w:rsidRDefault="00C151E4" w:rsidP="00BE6137">
      <w:pPr>
        <w:jc w:val="center"/>
      </w:pPr>
    </w:p>
    <w:p w:rsidR="00BE6137" w:rsidRPr="00BE6137" w:rsidRDefault="00BE6137" w:rsidP="00C151E4">
      <w:pPr>
        <w:widowControl w:val="0"/>
        <w:suppressAutoHyphens/>
        <w:spacing w:after="240" w:line="276" w:lineRule="auto"/>
        <w:ind w:firstLine="708"/>
        <w:jc w:val="both"/>
        <w:rPr>
          <w:rFonts w:asciiTheme="majorHAnsi" w:hAnsiTheme="majorHAnsi" w:cstheme="minorHAnsi"/>
          <w:b/>
          <w:bCs/>
          <w:color w:val="ED7D31" w:themeColor="accent2"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Каждый человек чего-то боится, а тем более ребенок. У одних это практически не проявляется, другие же вздрагивают от каждого шороха или упоминания источника страха. Это нормальное человеческое чувство, основанное еще на первобытных инстинктах.</w:t>
      </w:r>
    </w:p>
    <w:p w:rsidR="00BE6137" w:rsidRPr="00BE6137" w:rsidRDefault="00BE6137" w:rsidP="00BE6137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E6137">
        <w:rPr>
          <w:rFonts w:ascii="Times New Roman" w:hAnsi="Times New Roman" w:cs="Times New Roman"/>
          <w:b/>
          <w:bCs/>
          <w:color w:val="FF0000"/>
          <w:sz w:val="32"/>
          <w:szCs w:val="32"/>
        </w:rPr>
        <w:t>Откуда берутся детские страхи?</w:t>
      </w:r>
    </w:p>
    <w:p w:rsidR="00BE6137" w:rsidRDefault="00BE6137" w:rsidP="00C151E4">
      <w:pPr>
        <w:widowControl w:val="0"/>
        <w:suppressAutoHyphens/>
        <w:spacing w:after="120" w:line="276" w:lineRule="auto"/>
        <w:ind w:firstLine="708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  <w:r w:rsidRPr="00BE6137">
        <w:rPr>
          <w:rFonts w:asciiTheme="majorHAnsi" w:hAnsiTheme="majorHAnsi" w:cstheme="minorHAnsi"/>
          <w:b/>
          <w:color w:val="000000" w:themeColor="text1"/>
          <w:sz w:val="28"/>
          <w:szCs w:val="28"/>
        </w:rPr>
        <w:t xml:space="preserve">Основные причины детских страхов просты и могут показаться взрослому незначительными и глупыми. Но не стоит забывать, что у ребенка в голове совершенно иная картина мира, а жизненного опыта еще очень мало, поэтому многие нормальные жизненные явления могут пугать его достаточно серьезно. </w:t>
      </w:r>
    </w:p>
    <w:p w:rsidR="00BE6137" w:rsidRDefault="00BE6137" w:rsidP="00BE6137">
      <w:pPr>
        <w:widowControl w:val="0"/>
        <w:spacing w:after="240" w:line="30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E6137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Примеры:</w:t>
      </w:r>
    </w:p>
    <w:p w:rsidR="00BE6137" w:rsidRPr="00BE6137" w:rsidRDefault="00BE6137" w:rsidP="00BE6137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Неприятный или болезненный опыт (укол врача или укус осы).</w:t>
      </w:r>
    </w:p>
    <w:p w:rsidR="00BE6137" w:rsidRPr="00BE6137" w:rsidRDefault="00BE6137" w:rsidP="00BE6137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Акцентирование внимания взрослыми на опасности чего-либо (“Не разгоняйся на велосипеде – упадешь!”).</w:t>
      </w:r>
    </w:p>
    <w:p w:rsidR="00BE6137" w:rsidRPr="00BE6137" w:rsidRDefault="00BE6137" w:rsidP="00BE6137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Частые запреты, особенно необоснованные;</w:t>
      </w:r>
    </w:p>
    <w:p w:rsidR="00BE6137" w:rsidRPr="00BE6137" w:rsidRDefault="00BE6137" w:rsidP="00BE6137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Создание “врагов” для контроля (“Не будешь слушаться – заберет Баба Яга”).</w:t>
      </w:r>
    </w:p>
    <w:p w:rsidR="00BE6137" w:rsidRPr="00BE6137" w:rsidRDefault="00BE6137" w:rsidP="00BE6137">
      <w:pPr>
        <w:pStyle w:val="a3"/>
        <w:widowControl w:val="0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Theme="majorHAnsi" w:hAnsiTheme="majorHAnsi" w:cstheme="minorHAnsi"/>
          <w:b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Частые ссоры в семье.</w:t>
      </w:r>
    </w:p>
    <w:p w:rsidR="00BE6137" w:rsidRPr="00BE6137" w:rsidRDefault="00BE6137" w:rsidP="00BE6137">
      <w:pPr>
        <w:widowControl w:val="0"/>
        <w:spacing w:after="240" w:line="30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BE6137" w:rsidRPr="00BE6137" w:rsidRDefault="00BE6137" w:rsidP="00BE6137">
      <w:pPr>
        <w:widowControl w:val="0"/>
        <w:suppressAutoHyphens/>
        <w:spacing w:after="120" w:line="276" w:lineRule="auto"/>
        <w:jc w:val="both"/>
        <w:rPr>
          <w:rFonts w:asciiTheme="majorHAnsi" w:hAnsiTheme="majorHAnsi" w:cstheme="minorHAnsi"/>
          <w:b/>
          <w:color w:val="000000" w:themeColor="text1"/>
          <w:sz w:val="28"/>
          <w:szCs w:val="28"/>
        </w:rPr>
      </w:pPr>
    </w:p>
    <w:p w:rsidR="00BE6137" w:rsidRDefault="00BE6137" w:rsidP="00BE6137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BE6137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Возрастные страхи. Какие они?</w:t>
      </w:r>
    </w:p>
    <w:p w:rsidR="00BE6137" w:rsidRPr="00BE6137" w:rsidRDefault="00BE6137" w:rsidP="00C151E4">
      <w:pPr>
        <w:widowControl w:val="0"/>
        <w:spacing w:after="240" w:line="276" w:lineRule="auto"/>
        <w:ind w:firstLine="708"/>
        <w:jc w:val="both"/>
        <w:rPr>
          <w:rFonts w:asciiTheme="majorHAnsi" w:hAnsiTheme="majorHAnsi" w:cstheme="minorHAnsi"/>
          <w:b/>
          <w:bCs/>
          <w:color w:val="ED7D31" w:themeColor="accent2"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Виды и формы детских страхов зачастую схожи, и их можно классифицировать. Многие из них имеют возрастные границы.</w:t>
      </w:r>
    </w:p>
    <w:p w:rsidR="00BE6137" w:rsidRPr="00BE6137" w:rsidRDefault="00BE6137" w:rsidP="00BE6137">
      <w:pPr>
        <w:widowControl w:val="0"/>
        <w:suppressAutoHyphens/>
        <w:spacing w:after="0" w:line="276" w:lineRule="auto"/>
        <w:rPr>
          <w:rFonts w:asciiTheme="majorHAnsi" w:hAnsiTheme="majorHAnsi" w:cstheme="minorHAnsi"/>
          <w:b/>
          <w:color w:val="5B9BD5" w:themeColor="accent1"/>
          <w:sz w:val="28"/>
          <w:szCs w:val="28"/>
        </w:rPr>
      </w:pPr>
      <w:r w:rsidRPr="00BE6137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>Младенческий возраст</w:t>
      </w:r>
      <w:r w:rsidRPr="00BE6137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 xml:space="preserve"> </w:t>
      </w:r>
    </w:p>
    <w:p w:rsidR="00BE6137" w:rsidRPr="00BE6137" w:rsidRDefault="00BE6137" w:rsidP="00C151E4">
      <w:pPr>
        <w:widowControl w:val="0"/>
        <w:suppressAutoHyphens/>
        <w:spacing w:after="0" w:line="276" w:lineRule="auto"/>
        <w:ind w:firstLine="708"/>
        <w:rPr>
          <w:rFonts w:asciiTheme="majorHAnsi" w:hAnsiTheme="majorHAnsi" w:cstheme="minorHAnsi"/>
          <w:b/>
          <w:bCs/>
          <w:color w:val="ED7D31" w:themeColor="accent2"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Младенцы боятся разделения с матерью, ее долгого отсутствия – для них это чувство одиночества и брошенности, потому что они еще не понимают, по каким причинам она могла уйти.</w:t>
      </w:r>
    </w:p>
    <w:p w:rsidR="00BE6137" w:rsidRDefault="00BE6137" w:rsidP="00BE6137">
      <w:pPr>
        <w:widowControl w:val="0"/>
        <w:spacing w:after="0" w:line="276" w:lineRule="auto"/>
        <w:rPr>
          <w:rFonts w:asciiTheme="majorHAnsi" w:hAnsiTheme="majorHAnsi" w:cstheme="minorHAnsi"/>
          <w:b/>
          <w:color w:val="5B9BD5" w:themeColor="accent1"/>
          <w:sz w:val="28"/>
          <w:szCs w:val="28"/>
        </w:rPr>
      </w:pPr>
      <w:r w:rsidRPr="00BE6137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>Возраст до 3-х лет</w:t>
      </w:r>
    </w:p>
    <w:p w:rsidR="00BE6137" w:rsidRPr="00BE6137" w:rsidRDefault="00BE6137" w:rsidP="00C151E4">
      <w:pPr>
        <w:widowControl w:val="0"/>
        <w:suppressAutoHyphens/>
        <w:spacing w:after="0" w:line="276" w:lineRule="auto"/>
        <w:ind w:firstLine="708"/>
        <w:jc w:val="both"/>
        <w:rPr>
          <w:rFonts w:asciiTheme="majorHAnsi" w:hAnsiTheme="majorHAnsi" w:cstheme="minorHAnsi"/>
          <w:b/>
          <w:bCs/>
          <w:color w:val="ED7D31" w:themeColor="accent2"/>
          <w:sz w:val="28"/>
          <w:szCs w:val="28"/>
        </w:rPr>
      </w:pPr>
      <w:r w:rsidRPr="00BE6137">
        <w:rPr>
          <w:rFonts w:asciiTheme="majorHAnsi" w:hAnsiTheme="majorHAnsi" w:cstheme="minorHAnsi"/>
          <w:b/>
          <w:sz w:val="28"/>
          <w:szCs w:val="28"/>
        </w:rPr>
        <w:t>До трех лет многие дети боятся темноты, потому что для них это неизвестность, где может находиться все что угодно. Позже этот страх ослабевает, но есть и те, чье богатое воображение усугубляет его.</w:t>
      </w:r>
    </w:p>
    <w:p w:rsidR="00BE6137" w:rsidRPr="00BE6137" w:rsidRDefault="00BE6137" w:rsidP="00BE6137">
      <w:pPr>
        <w:widowControl w:val="0"/>
        <w:spacing w:after="0" w:line="276" w:lineRule="auto"/>
        <w:rPr>
          <w:rFonts w:asciiTheme="majorHAnsi" w:hAnsiTheme="majorHAnsi" w:cstheme="minorHAnsi"/>
          <w:b/>
          <w:bCs/>
          <w:color w:val="5B9BD5" w:themeColor="accent1"/>
          <w:sz w:val="28"/>
          <w:szCs w:val="28"/>
        </w:rPr>
      </w:pPr>
      <w:r w:rsidRPr="00BE6137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>Возраст от 3-х до 5 лет</w:t>
      </w:r>
    </w:p>
    <w:p w:rsidR="00C151E4" w:rsidRDefault="00C151E4" w:rsidP="00C151E4">
      <w:pPr>
        <w:widowControl w:val="0"/>
        <w:suppressAutoHyphens/>
        <w:spacing w:after="0" w:line="276" w:lineRule="auto"/>
        <w:ind w:firstLine="708"/>
        <w:jc w:val="both"/>
        <w:rPr>
          <w:rFonts w:asciiTheme="majorHAnsi" w:hAnsiTheme="majorHAnsi" w:cstheme="minorHAnsi"/>
          <w:b/>
          <w:sz w:val="28"/>
          <w:szCs w:val="28"/>
        </w:rPr>
      </w:pPr>
      <w:r w:rsidRPr="00C151E4">
        <w:rPr>
          <w:rFonts w:asciiTheme="majorHAnsi" w:hAnsiTheme="majorHAnsi" w:cstheme="minorHAnsi"/>
          <w:b/>
          <w:sz w:val="28"/>
          <w:szCs w:val="28"/>
        </w:rPr>
        <w:t>После трех лет на первое место выходят различные мистические персонажи вроде бабайки или других героев книг и мультфильмов. Также детям этого возраста не комфортно находиться в замкнутом пространстве.</w:t>
      </w:r>
    </w:p>
    <w:p w:rsidR="00C151E4" w:rsidRPr="00C151E4" w:rsidRDefault="00C151E4" w:rsidP="00C151E4">
      <w:pPr>
        <w:widowControl w:val="0"/>
        <w:spacing w:after="0" w:line="276" w:lineRule="auto"/>
        <w:rPr>
          <w:rFonts w:asciiTheme="majorHAnsi" w:hAnsiTheme="majorHAnsi" w:cstheme="minorHAnsi"/>
          <w:b/>
          <w:bCs/>
          <w:color w:val="5B9BD5" w:themeColor="accent1"/>
          <w:sz w:val="28"/>
          <w:szCs w:val="28"/>
        </w:rPr>
      </w:pPr>
      <w:r w:rsidRPr="00C151E4">
        <w:rPr>
          <w:rFonts w:asciiTheme="majorHAnsi" w:hAnsiTheme="majorHAnsi" w:cstheme="minorHAnsi"/>
          <w:b/>
          <w:color w:val="5B9BD5" w:themeColor="accent1"/>
          <w:sz w:val="28"/>
          <w:szCs w:val="28"/>
        </w:rPr>
        <w:t>Возраст после 5 лет</w:t>
      </w:r>
    </w:p>
    <w:p w:rsidR="00C151E4" w:rsidRPr="00947927" w:rsidRDefault="00C151E4" w:rsidP="00C151E4">
      <w:pPr>
        <w:widowControl w:val="0"/>
        <w:suppressAutoHyphens/>
        <w:spacing w:after="0" w:line="276" w:lineRule="auto"/>
        <w:ind w:firstLine="708"/>
        <w:jc w:val="both"/>
        <w:rPr>
          <w:rFonts w:ascii="Comic Sans MS" w:hAnsi="Comic Sans MS" w:cstheme="minorHAnsi"/>
          <w:b/>
          <w:bCs/>
          <w:color w:val="ED7D31" w:themeColor="accent2"/>
          <w:sz w:val="56"/>
          <w:szCs w:val="56"/>
        </w:rPr>
      </w:pPr>
      <w:r w:rsidRPr="00C151E4">
        <w:rPr>
          <w:rFonts w:asciiTheme="majorHAnsi" w:hAnsiTheme="majorHAnsi" w:cstheme="minorHAnsi"/>
          <w:b/>
          <w:sz w:val="28"/>
          <w:szCs w:val="28"/>
        </w:rPr>
        <w:t>После пяти лет ребенок уже знает о том, что такое катастрофы и катаклизмы и боится их, даже если причин нет. Также он узнает о смерти, и она пугает его</w:t>
      </w:r>
      <w:r w:rsidRPr="00EE7730">
        <w:rPr>
          <w:rFonts w:ascii="Comic Sans MS" w:hAnsi="Comic Sans MS" w:cstheme="minorHAnsi"/>
          <w:sz w:val="24"/>
          <w:szCs w:val="24"/>
        </w:rPr>
        <w:t>.</w:t>
      </w:r>
    </w:p>
    <w:p w:rsidR="00C151E4" w:rsidRPr="00C151E4" w:rsidRDefault="00C151E4" w:rsidP="00C151E4">
      <w:pPr>
        <w:widowControl w:val="0"/>
        <w:suppressAutoHyphens/>
        <w:spacing w:after="0" w:line="276" w:lineRule="auto"/>
        <w:jc w:val="both"/>
        <w:rPr>
          <w:rFonts w:asciiTheme="majorHAnsi" w:hAnsiTheme="majorHAnsi" w:cstheme="minorHAnsi"/>
          <w:b/>
          <w:bCs/>
          <w:color w:val="ED7D31" w:themeColor="accent2"/>
          <w:sz w:val="28"/>
          <w:szCs w:val="28"/>
        </w:rPr>
      </w:pPr>
    </w:p>
    <w:p w:rsidR="00C151E4" w:rsidRDefault="00C151E4" w:rsidP="00C151E4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C151E4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Как родители могут помочь ребёнку справиться со страхами?</w:t>
      </w:r>
    </w:p>
    <w:p w:rsidR="00C151E4" w:rsidRPr="00C151E4" w:rsidRDefault="00C151E4" w:rsidP="00C151E4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C151E4">
        <w:rPr>
          <w:rFonts w:asciiTheme="majorHAnsi" w:hAnsiTheme="majorHAnsi" w:cstheme="minorHAnsi"/>
          <w:b/>
          <w:sz w:val="28"/>
          <w:szCs w:val="28"/>
        </w:rPr>
        <w:t>Не наказывайте и не высмеивайте ребёнка за страх.</w:t>
      </w:r>
    </w:p>
    <w:p w:rsidR="00C151E4" w:rsidRPr="00C151E4" w:rsidRDefault="00C151E4" w:rsidP="00C151E4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C151E4">
        <w:rPr>
          <w:rFonts w:asciiTheme="majorHAnsi" w:hAnsiTheme="majorHAnsi" w:cstheme="minorHAnsi"/>
          <w:b/>
          <w:sz w:val="28"/>
          <w:szCs w:val="28"/>
        </w:rPr>
        <w:t>Поговорите с ребёнком про его страх.</w:t>
      </w:r>
    </w:p>
    <w:p w:rsidR="00C151E4" w:rsidRPr="00C151E4" w:rsidRDefault="00C151E4" w:rsidP="00C151E4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C151E4">
        <w:rPr>
          <w:rFonts w:asciiTheme="majorHAnsi" w:hAnsiTheme="majorHAnsi" w:cstheme="minorHAnsi"/>
          <w:b/>
          <w:sz w:val="28"/>
          <w:szCs w:val="28"/>
        </w:rPr>
        <w:t>Определите вместе с ребёнком, кто будет дополнительно его защищать (это может быть какая-нибудь игрушка или предмет).</w:t>
      </w:r>
    </w:p>
    <w:p w:rsidR="00C151E4" w:rsidRPr="00C151E4" w:rsidRDefault="00C151E4" w:rsidP="00C151E4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C151E4">
        <w:rPr>
          <w:rFonts w:asciiTheme="majorHAnsi" w:hAnsiTheme="majorHAnsi" w:cstheme="minorHAnsi"/>
          <w:b/>
          <w:sz w:val="28"/>
          <w:szCs w:val="28"/>
        </w:rPr>
        <w:t>Поиграйте с ребёнком в его страх, нарисуйте, слепите.</w:t>
      </w:r>
    </w:p>
    <w:p w:rsidR="00C151E4" w:rsidRPr="00C151E4" w:rsidRDefault="00C151E4" w:rsidP="00C151E4">
      <w:pPr>
        <w:pStyle w:val="a3"/>
        <w:widowControl w:val="0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Theme="majorHAnsi" w:hAnsiTheme="majorHAnsi" w:cstheme="minorHAnsi"/>
          <w:b/>
          <w:sz w:val="28"/>
          <w:szCs w:val="28"/>
        </w:rPr>
      </w:pPr>
      <w:r w:rsidRPr="00C151E4">
        <w:rPr>
          <w:rFonts w:asciiTheme="majorHAnsi" w:hAnsiTheme="majorHAnsi" w:cstheme="minorHAnsi"/>
          <w:b/>
          <w:sz w:val="28"/>
          <w:szCs w:val="28"/>
        </w:rPr>
        <w:t>Не стесняйтесь обращаться за помощью к психологу.</w:t>
      </w:r>
    </w:p>
    <w:p w:rsidR="00C151E4" w:rsidRPr="00C151E4" w:rsidRDefault="00C151E4" w:rsidP="00C151E4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BE6137" w:rsidRPr="00BE6137" w:rsidRDefault="00BE6137" w:rsidP="00BE6137">
      <w:pPr>
        <w:widowControl w:val="0"/>
        <w:spacing w:after="240" w:line="30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bookmarkStart w:id="0" w:name="_GoBack"/>
      <w:bookmarkEnd w:id="0"/>
    </w:p>
    <w:sectPr w:rsidR="00BE6137" w:rsidRPr="00BE6137" w:rsidSect="00BE6137">
      <w:pgSz w:w="11906" w:h="16838"/>
      <w:pgMar w:top="1134" w:right="850" w:bottom="1134" w:left="1701" w:header="708" w:footer="708" w:gutter="0"/>
      <w:pgBorders w:offsetFrom="page">
        <w:top w:val="single" w:sz="24" w:space="24" w:color="5B9BD5" w:themeColor="accent1"/>
        <w:left w:val="single" w:sz="24" w:space="24" w:color="5B9BD5" w:themeColor="accent1"/>
        <w:bottom w:val="single" w:sz="24" w:space="24" w:color="5B9BD5" w:themeColor="accent1"/>
        <w:right w:val="single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23A0D"/>
    <w:multiLevelType w:val="hybridMultilevel"/>
    <w:tmpl w:val="68589070"/>
    <w:lvl w:ilvl="0" w:tplc="26888B2E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5649B"/>
    <w:multiLevelType w:val="hybridMultilevel"/>
    <w:tmpl w:val="97E820A2"/>
    <w:lvl w:ilvl="0" w:tplc="26888B2E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EB"/>
    <w:rsid w:val="007754EB"/>
    <w:rsid w:val="00BE6137"/>
    <w:rsid w:val="00C151E4"/>
    <w:rsid w:val="00D1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0A703-D1C1-4FE8-9A41-5BC87CD0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2024-04-03T15:56:00Z</dcterms:created>
  <dcterms:modified xsi:type="dcterms:W3CDTF">2024-04-03T16:10:00Z</dcterms:modified>
</cp:coreProperties>
</file>